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757879814"/>
        <w:placeholder>
          <w:docPart w:val="F40A49F05C452343A765E5C85DB19F1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361697F" w14:textId="0E68828C" w:rsidR="008B55D7" w:rsidRDefault="008B55D7" w:rsidP="008B55D7">
          <w:pPr>
            <w:pStyle w:val="VCAADocumenttitle"/>
            <w:ind w:right="-284"/>
          </w:pPr>
          <w:r>
            <w:t xml:space="preserve">Introducing </w:t>
          </w:r>
          <w:r w:rsidR="00AE64F1">
            <w:t xml:space="preserve">Mathematics </w:t>
          </w:r>
          <w:r>
            <w:t>Version 2.0</w:t>
          </w:r>
        </w:p>
      </w:sdtContent>
    </w:sdt>
    <w:p w14:paraId="2B191FEE" w14:textId="77777777" w:rsidR="008B55D7" w:rsidRDefault="008B55D7" w:rsidP="008B55D7">
      <w:pPr>
        <w:pStyle w:val="VCAAbody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The revised Victorian Curriculum F–10 Mathematics will give Victorian students at these levels the best opportunity to thrive in a world of increasing change and rapid technological advancement. </w:t>
      </w:r>
    </w:p>
    <w:p w14:paraId="7DEAAB6C" w14:textId="0B4765CF" w:rsidR="008B55D7" w:rsidRDefault="008B55D7" w:rsidP="008B55D7">
      <w:pPr>
        <w:pStyle w:val="VCAAbody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Mathematics Version 2.0 reflects the expertise and feedback of teachers, with the </w:t>
      </w:r>
      <w:r w:rsidR="00AE64F1">
        <w:rPr>
          <w:color w:val="212121"/>
          <w:shd w:val="clear" w:color="auto" w:fill="FFFFFF"/>
        </w:rPr>
        <w:t>revised</w:t>
      </w:r>
      <w:r>
        <w:rPr>
          <w:color w:val="212121"/>
          <w:shd w:val="clear" w:color="auto" w:fill="FFFFFF"/>
        </w:rPr>
        <w:t xml:space="preserve"> curriculum making it more streamlined for teachers to plan, assess and report on student learning.</w:t>
      </w:r>
    </w:p>
    <w:p w14:paraId="09980A4C" w14:textId="77777777" w:rsidR="008B55D7" w:rsidRDefault="008B55D7" w:rsidP="008B55D7">
      <w:pPr>
        <w:pStyle w:val="VCAAHeading3"/>
      </w:pPr>
      <w:r>
        <w:t>A simplified and more manageable structure</w:t>
      </w:r>
    </w:p>
    <w:p w14:paraId="28CFCA18" w14:textId="5E8D9DD4" w:rsidR="008B55D7" w:rsidRPr="0091215F" w:rsidRDefault="008B55D7" w:rsidP="009C625C">
      <w:pPr>
        <w:pStyle w:val="VCAAbullet"/>
      </w:pPr>
      <w:r w:rsidRPr="00283196">
        <w:rPr>
          <w:b/>
          <w:bCs/>
        </w:rPr>
        <w:t>The 6 strands of Number, Algebra, Measurement, Space, Statistics and Probability</w:t>
      </w:r>
      <w:r w:rsidRPr="0091215F">
        <w:t xml:space="preserve"> </w:t>
      </w:r>
      <w:r>
        <w:t>(replacing</w:t>
      </w:r>
      <w:r w:rsidRPr="0091215F">
        <w:t xml:space="preserve"> 3 </w:t>
      </w:r>
      <w:r>
        <w:t>dual</w:t>
      </w:r>
      <w:r w:rsidRPr="0091215F">
        <w:t xml:space="preserve"> strands</w:t>
      </w:r>
      <w:r>
        <w:t xml:space="preserve"> and 13</w:t>
      </w:r>
      <w:r w:rsidRPr="0091215F">
        <w:t xml:space="preserve"> sub-strands</w:t>
      </w:r>
      <w:r>
        <w:t>) give teachers and students greater scope to make connections across different areas of mathematics.</w:t>
      </w:r>
    </w:p>
    <w:p w14:paraId="4688D54F" w14:textId="77777777" w:rsidR="008B55D7" w:rsidRDefault="008B55D7" w:rsidP="009C625C">
      <w:pPr>
        <w:pStyle w:val="VCAAbullet"/>
      </w:pPr>
      <w:r w:rsidRPr="00283196">
        <w:rPr>
          <w:b/>
          <w:bCs/>
        </w:rPr>
        <w:t>The proficiencies of Understanding, Fluency, Reasoning and Problem-solving are embedded in the content descriptions</w:t>
      </w:r>
      <w:r>
        <w:t>. This</w:t>
      </w:r>
      <w:r w:rsidRPr="0068561D">
        <w:t xml:space="preserve"> </w:t>
      </w:r>
      <w:r>
        <w:t xml:space="preserve">shows teachers how proficiency in Mathematics can empower and enable students to </w:t>
      </w:r>
      <w:r w:rsidRPr="00A60053">
        <w:t>respond to familiar and unfamiliar situations by employing mathematical processes to solve problems efficiently</w:t>
      </w:r>
      <w:r>
        <w:t xml:space="preserve">, </w:t>
      </w:r>
      <w:r w:rsidRPr="00A60053">
        <w:t>mak</w:t>
      </w:r>
      <w:r>
        <w:t>ing</w:t>
      </w:r>
      <w:r w:rsidRPr="00A60053">
        <w:t xml:space="preserve"> informed decisions</w:t>
      </w:r>
      <w:r>
        <w:t xml:space="preserve">, </w:t>
      </w:r>
      <w:r w:rsidRPr="005D043C">
        <w:rPr>
          <w:lang w:val="en-AU" w:eastAsia="en-AU"/>
        </w:rPr>
        <w:t>reflect</w:t>
      </w:r>
      <w:r>
        <w:rPr>
          <w:lang w:val="en-AU" w:eastAsia="en-AU"/>
        </w:rPr>
        <w:t xml:space="preserve">ing </w:t>
      </w:r>
      <w:proofErr w:type="gramStart"/>
      <w:r w:rsidRPr="005D043C">
        <w:rPr>
          <w:lang w:val="en-AU" w:eastAsia="en-AU"/>
        </w:rPr>
        <w:t>on</w:t>
      </w:r>
      <w:proofErr w:type="gramEnd"/>
      <w:r w:rsidRPr="005D043C">
        <w:rPr>
          <w:lang w:val="en-AU" w:eastAsia="en-AU"/>
        </w:rPr>
        <w:t xml:space="preserve"> and evaluat</w:t>
      </w:r>
      <w:r>
        <w:rPr>
          <w:lang w:val="en-AU" w:eastAsia="en-AU"/>
        </w:rPr>
        <w:t>ing</w:t>
      </w:r>
      <w:r w:rsidRPr="005D043C">
        <w:rPr>
          <w:lang w:val="en-AU" w:eastAsia="en-AU"/>
        </w:rPr>
        <w:t xml:space="preserve"> approaches, and verify</w:t>
      </w:r>
      <w:r>
        <w:rPr>
          <w:lang w:val="en-AU" w:eastAsia="en-AU"/>
        </w:rPr>
        <w:t>ing</w:t>
      </w:r>
      <w:r w:rsidRPr="005D043C">
        <w:rPr>
          <w:lang w:val="en-AU" w:eastAsia="en-AU"/>
        </w:rPr>
        <w:t xml:space="preserve"> that answers and results are reasonable in the</w:t>
      </w:r>
      <w:r>
        <w:rPr>
          <w:lang w:val="en-AU" w:eastAsia="en-AU"/>
        </w:rPr>
        <w:t>ir</w:t>
      </w:r>
      <w:r w:rsidRPr="005D043C">
        <w:rPr>
          <w:lang w:val="en-AU" w:eastAsia="en-AU"/>
        </w:rPr>
        <w:t xml:space="preserve"> context</w:t>
      </w:r>
      <w:r>
        <w:rPr>
          <w:lang w:val="en-AU" w:eastAsia="en-AU"/>
        </w:rPr>
        <w:t>.</w:t>
      </w:r>
    </w:p>
    <w:p w14:paraId="0A6C0255" w14:textId="77777777" w:rsidR="008B55D7" w:rsidRDefault="008B55D7" w:rsidP="008B55D7">
      <w:pPr>
        <w:pStyle w:val="VCAAHeading3"/>
      </w:pPr>
      <w:r>
        <w:t>Better sequencing of concepts, with stronger links</w:t>
      </w:r>
    </w:p>
    <w:p w14:paraId="6CA2270E" w14:textId="7BD419F4" w:rsidR="008B55D7" w:rsidRPr="0091215F" w:rsidRDefault="000F4E9C" w:rsidP="009C625C">
      <w:pPr>
        <w:pStyle w:val="VCAAbullet"/>
      </w:pPr>
      <w:r w:rsidRPr="009C625C">
        <w:rPr>
          <w:b/>
          <w:bCs/>
        </w:rPr>
        <w:t>C</w:t>
      </w:r>
      <w:r w:rsidR="008B55D7" w:rsidRPr="009C625C">
        <w:rPr>
          <w:b/>
          <w:bCs/>
        </w:rPr>
        <w:t xml:space="preserve">ontent </w:t>
      </w:r>
      <w:r w:rsidRPr="009C625C">
        <w:rPr>
          <w:b/>
          <w:bCs/>
        </w:rPr>
        <w:t xml:space="preserve">is sequenced </w:t>
      </w:r>
      <w:r w:rsidR="008B55D7" w:rsidRPr="009C625C">
        <w:rPr>
          <w:b/>
          <w:bCs/>
        </w:rPr>
        <w:t xml:space="preserve">to strengthen the developmental progression of key mathematical concepts, skills, </w:t>
      </w:r>
      <w:proofErr w:type="gramStart"/>
      <w:r w:rsidR="008B55D7" w:rsidRPr="009C625C">
        <w:rPr>
          <w:b/>
          <w:bCs/>
        </w:rPr>
        <w:t>procedures</w:t>
      </w:r>
      <w:proofErr w:type="gramEnd"/>
      <w:r w:rsidR="008B55D7" w:rsidRPr="009C625C">
        <w:rPr>
          <w:b/>
          <w:bCs/>
        </w:rPr>
        <w:t xml:space="preserve"> and processes</w:t>
      </w:r>
      <w:r w:rsidR="008B55D7">
        <w:t>,</w:t>
      </w:r>
      <w:r w:rsidR="008B55D7" w:rsidRPr="0091215F">
        <w:t xml:space="preserve"> based on evidence, </w:t>
      </w:r>
      <w:r w:rsidR="008B55D7">
        <w:t xml:space="preserve">with </w:t>
      </w:r>
      <w:r w:rsidR="008B55D7" w:rsidRPr="0091215F">
        <w:t>a stronger focus on students</w:t>
      </w:r>
      <w:r w:rsidR="008B55D7">
        <w:t xml:space="preserve"> </w:t>
      </w:r>
      <w:r w:rsidR="008B55D7" w:rsidRPr="0091215F">
        <w:t>mastering</w:t>
      </w:r>
      <w:r w:rsidR="008B55D7">
        <w:t xml:space="preserve"> </w:t>
      </w:r>
      <w:r w:rsidR="008B55D7" w:rsidRPr="0091215F">
        <w:t>essential mathematical facts, skills, concepts and processes</w:t>
      </w:r>
      <w:r w:rsidR="009C625C">
        <w:t>,</w:t>
      </w:r>
      <w:r w:rsidR="008B55D7" w:rsidRPr="0091215F">
        <w:t xml:space="preserve"> and being introduced to these at the right time</w:t>
      </w:r>
      <w:r>
        <w:t>.</w:t>
      </w:r>
    </w:p>
    <w:p w14:paraId="23C13C6C" w14:textId="488A020E" w:rsidR="008B55D7" w:rsidRDefault="000F4E9C" w:rsidP="009C625C">
      <w:pPr>
        <w:pStyle w:val="VCAAbullet"/>
      </w:pPr>
      <w:r w:rsidRPr="009C625C">
        <w:rPr>
          <w:b/>
          <w:bCs/>
        </w:rPr>
        <w:t>S</w:t>
      </w:r>
      <w:r w:rsidR="008B55D7" w:rsidRPr="009C625C">
        <w:rPr>
          <w:b/>
          <w:bCs/>
        </w:rPr>
        <w:t>pecific Mathematics content</w:t>
      </w:r>
      <w:r w:rsidRPr="009C625C">
        <w:rPr>
          <w:b/>
          <w:bCs/>
        </w:rPr>
        <w:t xml:space="preserve"> sequencing has been revised</w:t>
      </w:r>
      <w:r w:rsidR="008B55D7">
        <w:t>, for example</w:t>
      </w:r>
      <w:r w:rsidR="008B55D7" w:rsidRPr="0091215F">
        <w:t xml:space="preserve"> telling time, introduction of fractions, recall of multiplication facts (</w:t>
      </w:r>
      <w:r w:rsidR="008B55D7">
        <w:t>‘</w:t>
      </w:r>
      <w:r w:rsidR="008B55D7" w:rsidRPr="0091215F">
        <w:t>times tables’) and solving equations</w:t>
      </w:r>
      <w:r>
        <w:t>.</w:t>
      </w:r>
    </w:p>
    <w:p w14:paraId="4737CA22" w14:textId="378C9B69" w:rsidR="008B55D7" w:rsidRDefault="000F4E9C" w:rsidP="009C625C">
      <w:pPr>
        <w:pStyle w:val="VCAAbullet"/>
      </w:pPr>
      <w:r w:rsidRPr="08D19827">
        <w:rPr>
          <w:b/>
          <w:bCs/>
        </w:rPr>
        <w:t>Links are strengthened</w:t>
      </w:r>
      <w:r w:rsidR="008B55D7" w:rsidRPr="08D19827">
        <w:rPr>
          <w:b/>
          <w:bCs/>
        </w:rPr>
        <w:t xml:space="preserve"> with the Victorian Early Years Learning and Development Framework</w:t>
      </w:r>
      <w:r w:rsidR="008B55D7">
        <w:t xml:space="preserve"> (VEYLDF)</w:t>
      </w:r>
      <w:r>
        <w:t>,</w:t>
      </w:r>
      <w:r w:rsidR="008B55D7">
        <w:t xml:space="preserve"> </w:t>
      </w:r>
      <w:r>
        <w:t xml:space="preserve">while </w:t>
      </w:r>
      <w:r w:rsidR="008B55D7">
        <w:t>retain</w:t>
      </w:r>
      <w:r>
        <w:t>ing</w:t>
      </w:r>
      <w:r w:rsidR="008B55D7">
        <w:t xml:space="preserve"> strong connections that prepare students for VCE Mathematics pathways</w:t>
      </w:r>
      <w:r>
        <w:t>.</w:t>
      </w:r>
      <w:r w:rsidR="008B55D7">
        <w:t xml:space="preserve">  </w:t>
      </w:r>
    </w:p>
    <w:p w14:paraId="6CFE7BC1" w14:textId="087434AC" w:rsidR="008B55D7" w:rsidRDefault="000F4E9C" w:rsidP="009C625C">
      <w:pPr>
        <w:pStyle w:val="VCAAbullet"/>
      </w:pPr>
      <w:r w:rsidRPr="08D19827">
        <w:rPr>
          <w:b/>
          <w:bCs/>
        </w:rPr>
        <w:t>Student development of</w:t>
      </w:r>
      <w:r w:rsidR="008B55D7" w:rsidRPr="08D19827">
        <w:rPr>
          <w:b/>
          <w:bCs/>
        </w:rPr>
        <w:t xml:space="preserve"> skills</w:t>
      </w:r>
      <w:r w:rsidRPr="08D19827">
        <w:rPr>
          <w:b/>
          <w:bCs/>
        </w:rPr>
        <w:t xml:space="preserve"> is emphasised</w:t>
      </w:r>
      <w:r w:rsidR="008B55D7">
        <w:t xml:space="preserve"> through a focus on the mathematical processes of mathematical modelling, computational and algorithmic thinking, statistical investigation, probability experiments and simulations</w:t>
      </w:r>
      <w:r>
        <w:t>.</w:t>
      </w:r>
    </w:p>
    <w:p w14:paraId="79DE7F5D" w14:textId="4CE8113E" w:rsidR="008B55D7" w:rsidRPr="0091215F" w:rsidRDefault="00F427F6" w:rsidP="009C625C">
      <w:pPr>
        <w:pStyle w:val="VCAAbullet"/>
      </w:pPr>
      <w:r w:rsidRPr="08D19827">
        <w:rPr>
          <w:b/>
          <w:bCs/>
        </w:rPr>
        <w:t>C</w:t>
      </w:r>
      <w:r w:rsidR="008B55D7" w:rsidRPr="08D19827">
        <w:rPr>
          <w:b/>
          <w:bCs/>
        </w:rPr>
        <w:t xml:space="preserve">ontent </w:t>
      </w:r>
      <w:r w:rsidRPr="08D19827">
        <w:rPr>
          <w:b/>
          <w:bCs/>
        </w:rPr>
        <w:t xml:space="preserve">aligns </w:t>
      </w:r>
      <w:r w:rsidR="008B55D7" w:rsidRPr="08D19827">
        <w:rPr>
          <w:b/>
          <w:bCs/>
        </w:rPr>
        <w:t>with assessment frameworks</w:t>
      </w:r>
      <w:r w:rsidR="008B55D7">
        <w:t xml:space="preserve"> for OECD’s Programme for International Student Assessment (PISA) and the Trends in International Mathematics and Science Study (TIMSS) and international curriculum standards</w:t>
      </w:r>
      <w:r>
        <w:t>.</w:t>
      </w:r>
    </w:p>
    <w:p w14:paraId="67C91456" w14:textId="72DD75BA" w:rsidR="008B55D7" w:rsidRDefault="008B55D7" w:rsidP="008B55D7">
      <w:pPr>
        <w:pStyle w:val="VCAAHeading3"/>
      </w:pPr>
      <w:r>
        <w:t>Clearer content descriptions</w:t>
      </w:r>
      <w:r w:rsidR="009C625C">
        <w:t>, elaborations and</w:t>
      </w:r>
      <w:r>
        <w:t xml:space="preserve"> better aligned achievement standards</w:t>
      </w:r>
    </w:p>
    <w:p w14:paraId="2272906C" w14:textId="491D1D35" w:rsidR="008B55D7" w:rsidRPr="0091215F" w:rsidRDefault="009C625C" w:rsidP="009C625C">
      <w:pPr>
        <w:pStyle w:val="VCAAbullet"/>
      </w:pPr>
      <w:r w:rsidRPr="08D19827">
        <w:rPr>
          <w:b/>
          <w:bCs/>
        </w:rPr>
        <w:t xml:space="preserve">Content descriptions and elaborations specify </w:t>
      </w:r>
      <w:r w:rsidR="008B55D7" w:rsidRPr="08D19827">
        <w:rPr>
          <w:b/>
          <w:bCs/>
        </w:rPr>
        <w:t>which mathematical computations need to be done with a calculator and which need to be done without a calculator</w:t>
      </w:r>
      <w:r>
        <w:t>. This r</w:t>
      </w:r>
      <w:r w:rsidR="008B55D7">
        <w:t>einforc</w:t>
      </w:r>
      <w:r>
        <w:t>es</w:t>
      </w:r>
      <w:r w:rsidR="008B55D7">
        <w:t xml:space="preserve"> the importance of achieving proficiency in foundational mental arithmetic skills, while ensuring that students will be able to engage with technology-generated solutions as needed</w:t>
      </w:r>
      <w:r w:rsidR="000F4E9C">
        <w:t>.</w:t>
      </w:r>
    </w:p>
    <w:p w14:paraId="201B5016" w14:textId="68D80C00" w:rsidR="008B55D7" w:rsidRPr="0091215F" w:rsidRDefault="007D0304" w:rsidP="009C625C">
      <w:pPr>
        <w:pStyle w:val="VCAAbullet"/>
      </w:pPr>
      <w:r w:rsidRPr="08D19827">
        <w:rPr>
          <w:b/>
          <w:bCs/>
        </w:rPr>
        <w:t>S</w:t>
      </w:r>
      <w:r w:rsidR="008B55D7" w:rsidRPr="08D19827">
        <w:rPr>
          <w:b/>
          <w:bCs/>
        </w:rPr>
        <w:t>tandards</w:t>
      </w:r>
      <w:r w:rsidRPr="08D19827">
        <w:rPr>
          <w:b/>
          <w:bCs/>
        </w:rPr>
        <w:t xml:space="preserve"> are raised</w:t>
      </w:r>
      <w:r w:rsidR="008B55D7">
        <w:t xml:space="preserve"> by introducing content earlier (for example </w:t>
      </w:r>
      <w:r w:rsidR="000F4E9C">
        <w:t>raising</w:t>
      </w:r>
      <w:r w:rsidR="008B55D7">
        <w:t xml:space="preserve"> standards in Level 1 in relation to addition and subtraction), expanding depth and/or breadth of content and including new content (for example adding content that sets expectations about recall and proficiency with multiplication facts from Level 2)</w:t>
      </w:r>
      <w:r w:rsidR="000F4E9C">
        <w:t>.</w:t>
      </w:r>
    </w:p>
    <w:p w14:paraId="52DC0F18" w14:textId="4D0A29D6" w:rsidR="008B55D7" w:rsidRPr="0091215F" w:rsidRDefault="000F4E9C" w:rsidP="009C625C">
      <w:pPr>
        <w:pStyle w:val="VCAAbullet"/>
      </w:pPr>
      <w:r w:rsidRPr="08D19827">
        <w:rPr>
          <w:b/>
          <w:bCs/>
        </w:rPr>
        <w:lastRenderedPageBreak/>
        <w:t>A</w:t>
      </w:r>
      <w:r w:rsidR="008B55D7" w:rsidRPr="08D19827">
        <w:rPr>
          <w:b/>
          <w:bCs/>
        </w:rPr>
        <w:t>chievement standards and content descriptions</w:t>
      </w:r>
      <w:r w:rsidRPr="08D19827">
        <w:rPr>
          <w:b/>
          <w:bCs/>
        </w:rPr>
        <w:t xml:space="preserve"> are aligned </w:t>
      </w:r>
      <w:r w:rsidR="008B55D7" w:rsidRPr="08D19827">
        <w:rPr>
          <w:b/>
          <w:bCs/>
        </w:rPr>
        <w:t>more closely</w:t>
      </w:r>
      <w:r>
        <w:t>.</w:t>
      </w:r>
    </w:p>
    <w:p w14:paraId="5F3BE0E9" w14:textId="5F7810BD" w:rsidR="008B55D7" w:rsidRPr="0091215F" w:rsidRDefault="000F4E9C" w:rsidP="009C625C">
      <w:pPr>
        <w:pStyle w:val="VCAAbullet"/>
      </w:pPr>
      <w:r w:rsidRPr="08D19827">
        <w:rPr>
          <w:b/>
          <w:bCs/>
        </w:rPr>
        <w:t>A</w:t>
      </w:r>
      <w:r w:rsidR="008B55D7" w:rsidRPr="08D19827">
        <w:rPr>
          <w:b/>
          <w:bCs/>
        </w:rPr>
        <w:t xml:space="preserve">chievement standards are presented in a </w:t>
      </w:r>
      <w:r w:rsidRPr="08D19827">
        <w:rPr>
          <w:b/>
          <w:bCs/>
        </w:rPr>
        <w:t xml:space="preserve">more </w:t>
      </w:r>
      <w:r w:rsidR="008B55D7" w:rsidRPr="08D19827">
        <w:rPr>
          <w:b/>
          <w:bCs/>
        </w:rPr>
        <w:t>consistent structure with a clear progression</w:t>
      </w:r>
      <w:r>
        <w:t>.</w:t>
      </w:r>
    </w:p>
    <w:p w14:paraId="173038A4" w14:textId="748431AE" w:rsidR="008B55D7" w:rsidRPr="0091215F" w:rsidRDefault="000F4E9C" w:rsidP="009C625C">
      <w:pPr>
        <w:pStyle w:val="VCAAbullet"/>
      </w:pPr>
      <w:r w:rsidRPr="08D19827">
        <w:rPr>
          <w:b/>
          <w:bCs/>
        </w:rPr>
        <w:t xml:space="preserve">Refined </w:t>
      </w:r>
      <w:r w:rsidR="008B55D7" w:rsidRPr="08D19827">
        <w:rPr>
          <w:b/>
          <w:bCs/>
        </w:rPr>
        <w:t xml:space="preserve">content descriptions improve clarity </w:t>
      </w:r>
      <w:r w:rsidR="009C625C" w:rsidRPr="08D19827">
        <w:rPr>
          <w:b/>
          <w:bCs/>
        </w:rPr>
        <w:t>about what students are expected to learn</w:t>
      </w:r>
      <w:r>
        <w:t>.</w:t>
      </w:r>
    </w:p>
    <w:p w14:paraId="2FF9B7EE" w14:textId="1CA06936" w:rsidR="008B55D7" w:rsidRDefault="000F4E9C" w:rsidP="009C625C">
      <w:pPr>
        <w:pStyle w:val="VCAAbullet"/>
      </w:pPr>
      <w:r w:rsidRPr="08D19827">
        <w:rPr>
          <w:b/>
          <w:bCs/>
        </w:rPr>
        <w:t>R</w:t>
      </w:r>
      <w:r w:rsidR="008B55D7" w:rsidRPr="08D19827">
        <w:rPr>
          <w:b/>
          <w:bCs/>
        </w:rPr>
        <w:t>evised and new elaborations provide a range of quality suggestions</w:t>
      </w:r>
      <w:r w:rsidR="008B55D7">
        <w:t xml:space="preserve"> that contextualise the content for teachers</w:t>
      </w:r>
      <w:r>
        <w:t>.</w:t>
      </w:r>
    </w:p>
    <w:p w14:paraId="1A1202D3" w14:textId="77777777" w:rsidR="008B55D7" w:rsidRDefault="008B55D7" w:rsidP="008B55D7">
      <w:pPr>
        <w:pStyle w:val="VCAAHeading3"/>
      </w:pPr>
      <w:r>
        <w:t>Other key revisions</w:t>
      </w:r>
    </w:p>
    <w:p w14:paraId="40031891" w14:textId="77777777" w:rsidR="008B55D7" w:rsidRDefault="008B55D7" w:rsidP="008B55D7">
      <w:pPr>
        <w:pStyle w:val="VCAAHeading4"/>
      </w:pPr>
      <w:r>
        <w:t>Foundation to Level 6</w:t>
      </w:r>
    </w:p>
    <w:p w14:paraId="51D24A31" w14:textId="33540069" w:rsidR="008B55D7" w:rsidRPr="007D1C50" w:rsidRDefault="000F4E9C" w:rsidP="009C625C">
      <w:pPr>
        <w:pStyle w:val="VCAAbullet"/>
      </w:pPr>
      <w:r>
        <w:t>M</w:t>
      </w:r>
      <w:r w:rsidR="008B55D7">
        <w:t xml:space="preserve">ore learning </w:t>
      </w:r>
      <w:r>
        <w:t xml:space="preserve">based on play, exploration and investigation is introduced </w:t>
      </w:r>
      <w:r w:rsidR="008B55D7">
        <w:t xml:space="preserve">from Foundation to Level 2, to assist students in developing proficiency with and positive dispositions towards mathematics and to improve alignment with the </w:t>
      </w:r>
      <w:r>
        <w:t>VEYLDF.</w:t>
      </w:r>
    </w:p>
    <w:p w14:paraId="0B7519A3" w14:textId="35595969" w:rsidR="008B55D7" w:rsidRDefault="007D0304" w:rsidP="009C625C">
      <w:pPr>
        <w:pStyle w:val="VCAAbullet"/>
      </w:pPr>
      <w:r>
        <w:t>C</w:t>
      </w:r>
      <w:r w:rsidR="008B55D7">
        <w:t>ontent for the initial introduction to probability</w:t>
      </w:r>
      <w:r>
        <w:t xml:space="preserve"> has been moved</w:t>
      </w:r>
      <w:r w:rsidR="008B55D7">
        <w:t xml:space="preserve"> from Level 1 to Level 3, permitting students to master foundational ideas before engaging with chance</w:t>
      </w:r>
      <w:r w:rsidR="000F4E9C">
        <w:t>.</w:t>
      </w:r>
    </w:p>
    <w:p w14:paraId="266541E8" w14:textId="254AB95C" w:rsidR="008B55D7" w:rsidRDefault="007D0304" w:rsidP="009C625C">
      <w:pPr>
        <w:pStyle w:val="VCAAbullet"/>
      </w:pPr>
      <w:r>
        <w:t>K</w:t>
      </w:r>
      <w:r w:rsidR="008B55D7">
        <w:t>ey mathematical facts and procedures associated with counting and operations</w:t>
      </w:r>
      <w:r>
        <w:t xml:space="preserve"> have been resequenced,</w:t>
      </w:r>
      <w:r w:rsidR="008B55D7">
        <w:t xml:space="preserve"> with an emphasis on developing mastery both with and without assistance from technology</w:t>
      </w:r>
      <w:r w:rsidR="000F4E9C">
        <w:t>.</w:t>
      </w:r>
      <w:r w:rsidR="008B55D7">
        <w:t> </w:t>
      </w:r>
    </w:p>
    <w:p w14:paraId="159E23E5" w14:textId="213818A8" w:rsidR="008B55D7" w:rsidRDefault="007D0304" w:rsidP="009C625C">
      <w:pPr>
        <w:pStyle w:val="VCAAbullet"/>
      </w:pPr>
      <w:r>
        <w:t>M</w:t>
      </w:r>
      <w:r w:rsidR="008B55D7">
        <w:t>athematical modelling and statistical investigations</w:t>
      </w:r>
      <w:r>
        <w:t xml:space="preserve"> have been introduced</w:t>
      </w:r>
      <w:r w:rsidR="008B55D7">
        <w:t xml:space="preserve"> to ensure that students can make connections between their own experiences and the classroom</w:t>
      </w:r>
      <w:r w:rsidR="000F4E9C">
        <w:t>.</w:t>
      </w:r>
    </w:p>
    <w:p w14:paraId="6ED3CE06" w14:textId="7BB3C1BC" w:rsidR="008B55D7" w:rsidRDefault="007D0304" w:rsidP="009C625C">
      <w:pPr>
        <w:pStyle w:val="VCAAbullet"/>
      </w:pPr>
      <w:r>
        <w:t>C</w:t>
      </w:r>
      <w:r w:rsidR="008B55D7">
        <w:t>omputational and algorithmic thinking</w:t>
      </w:r>
      <w:r>
        <w:t xml:space="preserve"> have been retained</w:t>
      </w:r>
      <w:r w:rsidR="008B55D7">
        <w:t>, which continues to benefit students starting in Foundation</w:t>
      </w:r>
      <w:r w:rsidR="000F4E9C">
        <w:t>.</w:t>
      </w:r>
      <w:r w:rsidR="008B55D7">
        <w:t> </w:t>
      </w:r>
    </w:p>
    <w:p w14:paraId="4E93A11C" w14:textId="77777777" w:rsidR="008B55D7" w:rsidRDefault="008B55D7" w:rsidP="008B55D7">
      <w:pPr>
        <w:pStyle w:val="VCAAHeading4"/>
      </w:pPr>
      <w:r>
        <w:t>Levels 7 to 10</w:t>
      </w:r>
    </w:p>
    <w:p w14:paraId="10987C6D" w14:textId="7BA7C3D1" w:rsidR="008B55D7" w:rsidRPr="007D1C50" w:rsidRDefault="000F4E9C" w:rsidP="009C625C">
      <w:pPr>
        <w:pStyle w:val="VCAAbullet"/>
      </w:pPr>
      <w:r>
        <w:t>C</w:t>
      </w:r>
      <w:r w:rsidR="008B55D7">
        <w:t xml:space="preserve">ontent at Level 10 </w:t>
      </w:r>
      <w:r>
        <w:t xml:space="preserve">is clearly aligned </w:t>
      </w:r>
      <w:r w:rsidR="008B55D7">
        <w:t xml:space="preserve">with VCE content to ensure students have access to appropriate mathematical knowledge, </w:t>
      </w:r>
      <w:proofErr w:type="gramStart"/>
      <w:r w:rsidR="008B55D7">
        <w:t>skills</w:t>
      </w:r>
      <w:proofErr w:type="gramEnd"/>
      <w:r w:rsidR="008B55D7">
        <w:t xml:space="preserve"> and processes in preparation for the VCE Mathematics subject suite</w:t>
      </w:r>
      <w:r>
        <w:t>.</w:t>
      </w:r>
    </w:p>
    <w:p w14:paraId="44EA1F7D" w14:textId="47314ABB" w:rsidR="008B55D7" w:rsidRDefault="00013978" w:rsidP="009C625C">
      <w:pPr>
        <w:pStyle w:val="VCAAbullet"/>
      </w:pPr>
      <w:r>
        <w:t>T</w:t>
      </w:r>
      <w:r w:rsidR="008B55D7">
        <w:t>echniques for dealing with error and estimation inherent in all measurements</w:t>
      </w:r>
      <w:r>
        <w:t xml:space="preserve"> are included</w:t>
      </w:r>
      <w:r w:rsidR="008B55D7">
        <w:t xml:space="preserve">, </w:t>
      </w:r>
      <w:r>
        <w:t xml:space="preserve">and </w:t>
      </w:r>
      <w:r w:rsidR="008B55D7">
        <w:t>student learning</w:t>
      </w:r>
      <w:r>
        <w:t xml:space="preserve"> is augmented</w:t>
      </w:r>
      <w:r w:rsidR="008B55D7">
        <w:t xml:space="preserve"> through mathematical modelling and statistical investigations</w:t>
      </w:r>
      <w:r w:rsidR="000F4E9C">
        <w:t>.</w:t>
      </w:r>
    </w:p>
    <w:p w14:paraId="64C6D999" w14:textId="794C7DB2" w:rsidR="008B55D7" w:rsidRDefault="008B55D7" w:rsidP="009C625C">
      <w:pPr>
        <w:pStyle w:val="VCAAbullet"/>
      </w:pPr>
      <w:r>
        <w:t>At Level 8, the introduction of 3-dimensional coordinate systems recognises the importance of students developing spatial measurement skills</w:t>
      </w:r>
      <w:r w:rsidR="000F4E9C">
        <w:t>.</w:t>
      </w:r>
    </w:p>
    <w:p w14:paraId="3B969E98" w14:textId="69D7DE5E" w:rsidR="008B55D7" w:rsidRDefault="008B55D7" w:rsidP="009C625C">
      <w:pPr>
        <w:pStyle w:val="VCAAbullet"/>
      </w:pPr>
      <w:r>
        <w:t>At Level 10, the introduction of network diagrams recognises the pervasive presence of networks in real-world problems, and logarithmic scales important for representing data with very large and very small numbers are</w:t>
      </w:r>
      <w:r w:rsidR="006617D6">
        <w:t xml:space="preserve"> also</w:t>
      </w:r>
      <w:r>
        <w:t xml:space="preserve"> introduced</w:t>
      </w:r>
      <w:r w:rsidR="000F4E9C">
        <w:t>.</w:t>
      </w:r>
    </w:p>
    <w:p w14:paraId="1C4F0929" w14:textId="45DBA878" w:rsidR="008B55D7" w:rsidRDefault="006617D6" w:rsidP="009C625C">
      <w:pPr>
        <w:pStyle w:val="VCAAbullet"/>
      </w:pPr>
      <w:r>
        <w:t>A</w:t>
      </w:r>
      <w:r w:rsidR="008B55D7">
        <w:t>n improved Level 10A continues to support teachers and students by providing relevant content for students to enhance their Level 10 studies</w:t>
      </w:r>
      <w:r w:rsidR="000F4E9C">
        <w:t>.</w:t>
      </w:r>
      <w:r w:rsidR="008B55D7">
        <w:t> </w:t>
      </w:r>
    </w:p>
    <w:p w14:paraId="78A12A3F" w14:textId="03D4388A" w:rsidR="007D1C50" w:rsidRPr="007D1C50" w:rsidRDefault="008B55D7" w:rsidP="009C625C">
      <w:pPr>
        <w:pStyle w:val="VCAAbody"/>
      </w:pPr>
      <w:r>
        <w:t xml:space="preserve">► For more detailed </w:t>
      </w:r>
      <w:r w:rsidR="007A3B79">
        <w:t>revisions</w:t>
      </w:r>
      <w:r>
        <w:t xml:space="preserve">, see the </w:t>
      </w:r>
      <w:hyperlink r:id="rId11" w:history="1">
        <w:r w:rsidRPr="001B19BD">
          <w:rPr>
            <w:rStyle w:val="Hyperlink"/>
          </w:rPr>
          <w:t>Mathematics – comparison of curriculums</w:t>
        </w:r>
      </w:hyperlink>
      <w:r w:rsidRPr="7BE9720A">
        <w:rPr>
          <w:color w:val="0072AA" w:themeColor="accent1" w:themeShade="BF"/>
        </w:rPr>
        <w:t xml:space="preserve"> </w:t>
      </w:r>
      <w:r>
        <w:t>document, which compares individual content descriptions and achievement standards for Version 1.0 and Version 2.0.</w:t>
      </w:r>
      <w:bookmarkStart w:id="0" w:name="TemplateOverview"/>
      <w:bookmarkEnd w:id="0"/>
    </w:p>
    <w:sectPr w:rsidR="007D1C50" w:rsidRPr="007D1C50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662F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6BB995EB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645D0A2F" w14:textId="77777777" w:rsidR="00277EA8" w:rsidRDefault="00277E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7ED126D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3CDE0B2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00F1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37362CCF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26A47CC2" w14:textId="77777777" w:rsidR="00277EA8" w:rsidRDefault="00277E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0DA48B15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64F1">
          <w:rPr>
            <w:color w:val="999999" w:themeColor="accent2"/>
          </w:rPr>
          <w:t>Introducing Mathematics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D0B"/>
    <w:multiLevelType w:val="hybridMultilevel"/>
    <w:tmpl w:val="FC7235B8"/>
    <w:lvl w:ilvl="0" w:tplc="1CB4975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4CB421E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E4201E4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BDE0D66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A2F2BD4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2FCC043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577231B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107E366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1A30050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1" w15:restartNumberingAfterBreak="0">
    <w:nsid w:val="08915A05"/>
    <w:multiLevelType w:val="hybridMultilevel"/>
    <w:tmpl w:val="A8F2C45C"/>
    <w:lvl w:ilvl="0" w:tplc="7B46D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FFFFFFF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0915"/>
    <w:multiLevelType w:val="hybridMultilevel"/>
    <w:tmpl w:val="2AD48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53F51"/>
    <w:multiLevelType w:val="hybridMultilevel"/>
    <w:tmpl w:val="4C2C8B30"/>
    <w:lvl w:ilvl="0" w:tplc="0352AF60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D29B001"/>
    <w:multiLevelType w:val="hybridMultilevel"/>
    <w:tmpl w:val="4282EF1E"/>
    <w:lvl w:ilvl="0" w:tplc="07B29F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EA2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2D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28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E6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EC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A5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2A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87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FC0750D"/>
    <w:multiLevelType w:val="hybridMultilevel"/>
    <w:tmpl w:val="856852E4"/>
    <w:lvl w:ilvl="0" w:tplc="FFFFFFFF">
      <w:start w:val="1"/>
      <w:numFmt w:val="decimal"/>
      <w:pStyle w:val="Committeelistparagraph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1007CE6"/>
    <w:multiLevelType w:val="hybridMultilevel"/>
    <w:tmpl w:val="B9162186"/>
    <w:lvl w:ilvl="0" w:tplc="514C4FFE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E3D2754A"/>
    <w:lvl w:ilvl="0" w:tplc="25FCAE1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664622649">
    <w:abstractNumId w:val="5"/>
  </w:num>
  <w:num w:numId="2" w16cid:durableId="1025442867">
    <w:abstractNumId w:val="12"/>
  </w:num>
  <w:num w:numId="3" w16cid:durableId="740757187">
    <w:abstractNumId w:val="8"/>
  </w:num>
  <w:num w:numId="4" w16cid:durableId="2146502849">
    <w:abstractNumId w:val="6"/>
  </w:num>
  <w:num w:numId="5" w16cid:durableId="892696846">
    <w:abstractNumId w:val="2"/>
  </w:num>
  <w:num w:numId="6" w16cid:durableId="174348659">
    <w:abstractNumId w:val="10"/>
  </w:num>
  <w:num w:numId="7" w16cid:durableId="1991134134">
    <w:abstractNumId w:val="9"/>
  </w:num>
  <w:num w:numId="8" w16cid:durableId="1919710011">
    <w:abstractNumId w:val="3"/>
  </w:num>
  <w:num w:numId="9" w16cid:durableId="2041739264">
    <w:abstractNumId w:val="7"/>
  </w:num>
  <w:num w:numId="10" w16cid:durableId="1555703586">
    <w:abstractNumId w:val="4"/>
  </w:num>
  <w:num w:numId="11" w16cid:durableId="1468859021">
    <w:abstractNumId w:val="1"/>
  </w:num>
  <w:num w:numId="12" w16cid:durableId="388920083">
    <w:abstractNumId w:val="0"/>
  </w:num>
  <w:num w:numId="13" w16cid:durableId="5262142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10F70"/>
    <w:rsid w:val="00013978"/>
    <w:rsid w:val="0002635F"/>
    <w:rsid w:val="00033134"/>
    <w:rsid w:val="00034089"/>
    <w:rsid w:val="0005780E"/>
    <w:rsid w:val="00065CC6"/>
    <w:rsid w:val="00066772"/>
    <w:rsid w:val="000720CF"/>
    <w:rsid w:val="000A1BBB"/>
    <w:rsid w:val="000A4DBE"/>
    <w:rsid w:val="000A71F7"/>
    <w:rsid w:val="000F09E4"/>
    <w:rsid w:val="000F16FD"/>
    <w:rsid w:val="000F4E9C"/>
    <w:rsid w:val="000F5AAF"/>
    <w:rsid w:val="00101D0C"/>
    <w:rsid w:val="00106CDB"/>
    <w:rsid w:val="00140471"/>
    <w:rsid w:val="00143520"/>
    <w:rsid w:val="00153829"/>
    <w:rsid w:val="00153AD2"/>
    <w:rsid w:val="0016689D"/>
    <w:rsid w:val="001779EA"/>
    <w:rsid w:val="0019697F"/>
    <w:rsid w:val="001B19BD"/>
    <w:rsid w:val="001D3246"/>
    <w:rsid w:val="002279BA"/>
    <w:rsid w:val="002329F3"/>
    <w:rsid w:val="002371AF"/>
    <w:rsid w:val="00243F0D"/>
    <w:rsid w:val="00246229"/>
    <w:rsid w:val="00260767"/>
    <w:rsid w:val="002647BB"/>
    <w:rsid w:val="002754C1"/>
    <w:rsid w:val="00277EA8"/>
    <w:rsid w:val="002841C8"/>
    <w:rsid w:val="0028516B"/>
    <w:rsid w:val="00291413"/>
    <w:rsid w:val="002B5DC3"/>
    <w:rsid w:val="002C6F90"/>
    <w:rsid w:val="002E4FB5"/>
    <w:rsid w:val="00302FB8"/>
    <w:rsid w:val="00304EA1"/>
    <w:rsid w:val="00314D81"/>
    <w:rsid w:val="00322FC6"/>
    <w:rsid w:val="00335756"/>
    <w:rsid w:val="003440AE"/>
    <w:rsid w:val="0035293F"/>
    <w:rsid w:val="003801FE"/>
    <w:rsid w:val="00391986"/>
    <w:rsid w:val="00394DF1"/>
    <w:rsid w:val="003A00B4"/>
    <w:rsid w:val="003A3BEC"/>
    <w:rsid w:val="003C5E71"/>
    <w:rsid w:val="003E704F"/>
    <w:rsid w:val="003F438D"/>
    <w:rsid w:val="00417AA3"/>
    <w:rsid w:val="00420EC1"/>
    <w:rsid w:val="00425DFE"/>
    <w:rsid w:val="00434EDB"/>
    <w:rsid w:val="00440B32"/>
    <w:rsid w:val="00441986"/>
    <w:rsid w:val="0046078D"/>
    <w:rsid w:val="00471FE8"/>
    <w:rsid w:val="00495C80"/>
    <w:rsid w:val="004A2ED8"/>
    <w:rsid w:val="004B363E"/>
    <w:rsid w:val="004F5BDA"/>
    <w:rsid w:val="0051355C"/>
    <w:rsid w:val="0051631E"/>
    <w:rsid w:val="005328E7"/>
    <w:rsid w:val="00537A1F"/>
    <w:rsid w:val="0055AAA9"/>
    <w:rsid w:val="00566029"/>
    <w:rsid w:val="005710E6"/>
    <w:rsid w:val="00582328"/>
    <w:rsid w:val="005923CB"/>
    <w:rsid w:val="005A7981"/>
    <w:rsid w:val="005B2CC0"/>
    <w:rsid w:val="005B391B"/>
    <w:rsid w:val="005C3D46"/>
    <w:rsid w:val="005D3C24"/>
    <w:rsid w:val="005D3D78"/>
    <w:rsid w:val="005E2EF0"/>
    <w:rsid w:val="005E54FD"/>
    <w:rsid w:val="005F4092"/>
    <w:rsid w:val="006271D6"/>
    <w:rsid w:val="0063007B"/>
    <w:rsid w:val="006378FB"/>
    <w:rsid w:val="00644E8D"/>
    <w:rsid w:val="00645052"/>
    <w:rsid w:val="006617D6"/>
    <w:rsid w:val="0068471E"/>
    <w:rsid w:val="00684F98"/>
    <w:rsid w:val="00691688"/>
    <w:rsid w:val="00693FFD"/>
    <w:rsid w:val="006D2159"/>
    <w:rsid w:val="006F787C"/>
    <w:rsid w:val="00702636"/>
    <w:rsid w:val="00715973"/>
    <w:rsid w:val="00724507"/>
    <w:rsid w:val="00726B78"/>
    <w:rsid w:val="00736580"/>
    <w:rsid w:val="00743C8C"/>
    <w:rsid w:val="0074433C"/>
    <w:rsid w:val="00752930"/>
    <w:rsid w:val="00757547"/>
    <w:rsid w:val="00773E6C"/>
    <w:rsid w:val="007807C6"/>
    <w:rsid w:val="00781FB1"/>
    <w:rsid w:val="00793532"/>
    <w:rsid w:val="007A3B79"/>
    <w:rsid w:val="007A409B"/>
    <w:rsid w:val="007C3D84"/>
    <w:rsid w:val="007D0304"/>
    <w:rsid w:val="007D1B6D"/>
    <w:rsid w:val="007D1C50"/>
    <w:rsid w:val="007D773D"/>
    <w:rsid w:val="007F4397"/>
    <w:rsid w:val="007F77D6"/>
    <w:rsid w:val="00813C37"/>
    <w:rsid w:val="008154B5"/>
    <w:rsid w:val="00823962"/>
    <w:rsid w:val="0083485B"/>
    <w:rsid w:val="00850410"/>
    <w:rsid w:val="00852719"/>
    <w:rsid w:val="00860115"/>
    <w:rsid w:val="00861A4C"/>
    <w:rsid w:val="008812B4"/>
    <w:rsid w:val="0088783C"/>
    <w:rsid w:val="008B55D7"/>
    <w:rsid w:val="008E74BF"/>
    <w:rsid w:val="0091215F"/>
    <w:rsid w:val="009325D2"/>
    <w:rsid w:val="0093313E"/>
    <w:rsid w:val="009370BC"/>
    <w:rsid w:val="00970580"/>
    <w:rsid w:val="009730AE"/>
    <w:rsid w:val="00980CA1"/>
    <w:rsid w:val="0098739B"/>
    <w:rsid w:val="009B40A5"/>
    <w:rsid w:val="009B61E5"/>
    <w:rsid w:val="009C4551"/>
    <w:rsid w:val="009C625C"/>
    <w:rsid w:val="009D1E89"/>
    <w:rsid w:val="009E5707"/>
    <w:rsid w:val="009F0296"/>
    <w:rsid w:val="00A1511E"/>
    <w:rsid w:val="00A17661"/>
    <w:rsid w:val="00A24B2D"/>
    <w:rsid w:val="00A30BE1"/>
    <w:rsid w:val="00A40966"/>
    <w:rsid w:val="00A41B7E"/>
    <w:rsid w:val="00A72785"/>
    <w:rsid w:val="00A921E0"/>
    <w:rsid w:val="00A922F4"/>
    <w:rsid w:val="00A96B1B"/>
    <w:rsid w:val="00AE188F"/>
    <w:rsid w:val="00AE5526"/>
    <w:rsid w:val="00AE64F1"/>
    <w:rsid w:val="00AF051B"/>
    <w:rsid w:val="00B01578"/>
    <w:rsid w:val="00B06850"/>
    <w:rsid w:val="00B0738F"/>
    <w:rsid w:val="00B13D3B"/>
    <w:rsid w:val="00B230DB"/>
    <w:rsid w:val="00B26601"/>
    <w:rsid w:val="00B41951"/>
    <w:rsid w:val="00B53229"/>
    <w:rsid w:val="00B62480"/>
    <w:rsid w:val="00B776A1"/>
    <w:rsid w:val="00B7782D"/>
    <w:rsid w:val="00B81B70"/>
    <w:rsid w:val="00B93AD1"/>
    <w:rsid w:val="00BA3D0E"/>
    <w:rsid w:val="00BB3BAB"/>
    <w:rsid w:val="00BD0724"/>
    <w:rsid w:val="00BD2B91"/>
    <w:rsid w:val="00BE5521"/>
    <w:rsid w:val="00BF2228"/>
    <w:rsid w:val="00BF6C23"/>
    <w:rsid w:val="00C17E12"/>
    <w:rsid w:val="00C249AE"/>
    <w:rsid w:val="00C53263"/>
    <w:rsid w:val="00C677F5"/>
    <w:rsid w:val="00C73832"/>
    <w:rsid w:val="00C75F1D"/>
    <w:rsid w:val="00C95156"/>
    <w:rsid w:val="00CA0DC2"/>
    <w:rsid w:val="00CB68E8"/>
    <w:rsid w:val="00CF0808"/>
    <w:rsid w:val="00D04F01"/>
    <w:rsid w:val="00D06414"/>
    <w:rsid w:val="00D12F4A"/>
    <w:rsid w:val="00D24E5A"/>
    <w:rsid w:val="00D338E4"/>
    <w:rsid w:val="00D342B5"/>
    <w:rsid w:val="00D51947"/>
    <w:rsid w:val="00D532F0"/>
    <w:rsid w:val="00D56E0F"/>
    <w:rsid w:val="00D77413"/>
    <w:rsid w:val="00D77798"/>
    <w:rsid w:val="00D82759"/>
    <w:rsid w:val="00D83BB5"/>
    <w:rsid w:val="00D86DE4"/>
    <w:rsid w:val="00DE1909"/>
    <w:rsid w:val="00DE26DE"/>
    <w:rsid w:val="00DE51DB"/>
    <w:rsid w:val="00DE5F30"/>
    <w:rsid w:val="00E211CF"/>
    <w:rsid w:val="00E23F1D"/>
    <w:rsid w:val="00E25064"/>
    <w:rsid w:val="00E30E05"/>
    <w:rsid w:val="00E32164"/>
    <w:rsid w:val="00E36361"/>
    <w:rsid w:val="00E55AE9"/>
    <w:rsid w:val="00E67295"/>
    <w:rsid w:val="00E7269F"/>
    <w:rsid w:val="00EB0C84"/>
    <w:rsid w:val="00EB5D84"/>
    <w:rsid w:val="00EC366D"/>
    <w:rsid w:val="00F17FDE"/>
    <w:rsid w:val="00F40D53"/>
    <w:rsid w:val="00F427F6"/>
    <w:rsid w:val="00F4525C"/>
    <w:rsid w:val="00F50D86"/>
    <w:rsid w:val="00F95866"/>
    <w:rsid w:val="00FB0767"/>
    <w:rsid w:val="00FD29D3"/>
    <w:rsid w:val="00FE3F0B"/>
    <w:rsid w:val="01662F77"/>
    <w:rsid w:val="0199C579"/>
    <w:rsid w:val="025ED7D3"/>
    <w:rsid w:val="027B85D8"/>
    <w:rsid w:val="02826873"/>
    <w:rsid w:val="02E1752C"/>
    <w:rsid w:val="03259F7A"/>
    <w:rsid w:val="035E76F0"/>
    <w:rsid w:val="0428F4FE"/>
    <w:rsid w:val="042D60BE"/>
    <w:rsid w:val="068B2609"/>
    <w:rsid w:val="073A2D81"/>
    <w:rsid w:val="07B1F08A"/>
    <w:rsid w:val="07E579D4"/>
    <w:rsid w:val="0854A01A"/>
    <w:rsid w:val="08C61FEA"/>
    <w:rsid w:val="08D19827"/>
    <w:rsid w:val="099188EA"/>
    <w:rsid w:val="09F01892"/>
    <w:rsid w:val="0A9CA242"/>
    <w:rsid w:val="0AC0413D"/>
    <w:rsid w:val="0B3F5E6B"/>
    <w:rsid w:val="0B6679B1"/>
    <w:rsid w:val="0C203637"/>
    <w:rsid w:val="0D050335"/>
    <w:rsid w:val="0D841D17"/>
    <w:rsid w:val="0DD44304"/>
    <w:rsid w:val="0E288631"/>
    <w:rsid w:val="0E87600C"/>
    <w:rsid w:val="0F0ADB7C"/>
    <w:rsid w:val="0F8744A2"/>
    <w:rsid w:val="103D629C"/>
    <w:rsid w:val="10F2E6A2"/>
    <w:rsid w:val="11E02568"/>
    <w:rsid w:val="13BB9A53"/>
    <w:rsid w:val="13DE4C9F"/>
    <w:rsid w:val="14B0BD41"/>
    <w:rsid w:val="14E7C203"/>
    <w:rsid w:val="1517C62A"/>
    <w:rsid w:val="1531CB6B"/>
    <w:rsid w:val="15709C0A"/>
    <w:rsid w:val="157A1D00"/>
    <w:rsid w:val="162A997F"/>
    <w:rsid w:val="16CFF637"/>
    <w:rsid w:val="16D91495"/>
    <w:rsid w:val="172006E6"/>
    <w:rsid w:val="1870EC0B"/>
    <w:rsid w:val="19B2F24E"/>
    <w:rsid w:val="1A304BB7"/>
    <w:rsid w:val="1A7BD1FE"/>
    <w:rsid w:val="1A922366"/>
    <w:rsid w:val="1ABAB392"/>
    <w:rsid w:val="1AEDC7A4"/>
    <w:rsid w:val="1C07588B"/>
    <w:rsid w:val="1C438627"/>
    <w:rsid w:val="1C552DC2"/>
    <w:rsid w:val="1C5683F3"/>
    <w:rsid w:val="1CB90C9F"/>
    <w:rsid w:val="1CF5D56E"/>
    <w:rsid w:val="1EC4BE86"/>
    <w:rsid w:val="1F11F06E"/>
    <w:rsid w:val="1F911D43"/>
    <w:rsid w:val="1FF0AD61"/>
    <w:rsid w:val="2014C239"/>
    <w:rsid w:val="209833EA"/>
    <w:rsid w:val="2129F516"/>
    <w:rsid w:val="230B8CD8"/>
    <w:rsid w:val="23925609"/>
    <w:rsid w:val="247E8678"/>
    <w:rsid w:val="252E266A"/>
    <w:rsid w:val="2535D77A"/>
    <w:rsid w:val="275A104E"/>
    <w:rsid w:val="27FBBF46"/>
    <w:rsid w:val="281C5661"/>
    <w:rsid w:val="28C912F9"/>
    <w:rsid w:val="28EBEDAB"/>
    <w:rsid w:val="290EF64E"/>
    <w:rsid w:val="291A886D"/>
    <w:rsid w:val="29F4E4AA"/>
    <w:rsid w:val="2A84E534"/>
    <w:rsid w:val="2B2F2C35"/>
    <w:rsid w:val="2B486608"/>
    <w:rsid w:val="2BBF31E8"/>
    <w:rsid w:val="2C03A67D"/>
    <w:rsid w:val="2C3CE194"/>
    <w:rsid w:val="2C77C60E"/>
    <w:rsid w:val="2D2C856C"/>
    <w:rsid w:val="2DFE5B1B"/>
    <w:rsid w:val="2E6F5D2C"/>
    <w:rsid w:val="2EC855CD"/>
    <w:rsid w:val="2EE51682"/>
    <w:rsid w:val="30133848"/>
    <w:rsid w:val="301DDE86"/>
    <w:rsid w:val="3064262E"/>
    <w:rsid w:val="30644095"/>
    <w:rsid w:val="31BBBD04"/>
    <w:rsid w:val="31CDD356"/>
    <w:rsid w:val="31FFF68F"/>
    <w:rsid w:val="328A3AC4"/>
    <w:rsid w:val="3325A659"/>
    <w:rsid w:val="3347817E"/>
    <w:rsid w:val="335CDEE2"/>
    <w:rsid w:val="343BF26B"/>
    <w:rsid w:val="35545806"/>
    <w:rsid w:val="37BE9B62"/>
    <w:rsid w:val="37D0B74A"/>
    <w:rsid w:val="38C709F3"/>
    <w:rsid w:val="3A7AF75C"/>
    <w:rsid w:val="3A7FE7B4"/>
    <w:rsid w:val="3AD46A1E"/>
    <w:rsid w:val="3B08580C"/>
    <w:rsid w:val="3B5C5DD3"/>
    <w:rsid w:val="3B98384C"/>
    <w:rsid w:val="3C241E68"/>
    <w:rsid w:val="3C9E4F71"/>
    <w:rsid w:val="3DBFEEC9"/>
    <w:rsid w:val="3DC5ED60"/>
    <w:rsid w:val="3EF5D231"/>
    <w:rsid w:val="3EF9367E"/>
    <w:rsid w:val="3F363285"/>
    <w:rsid w:val="401D4233"/>
    <w:rsid w:val="403EAAAA"/>
    <w:rsid w:val="407E4AE0"/>
    <w:rsid w:val="40C4543F"/>
    <w:rsid w:val="40D4BA7B"/>
    <w:rsid w:val="410ED77B"/>
    <w:rsid w:val="43CDA2FA"/>
    <w:rsid w:val="4443E305"/>
    <w:rsid w:val="45034019"/>
    <w:rsid w:val="451025E8"/>
    <w:rsid w:val="45116F16"/>
    <w:rsid w:val="455A38FC"/>
    <w:rsid w:val="4575CCF5"/>
    <w:rsid w:val="461839C8"/>
    <w:rsid w:val="46210EEC"/>
    <w:rsid w:val="468A536A"/>
    <w:rsid w:val="4693B8DE"/>
    <w:rsid w:val="471166B5"/>
    <w:rsid w:val="47CA4D26"/>
    <w:rsid w:val="481109C8"/>
    <w:rsid w:val="48D9EEF3"/>
    <w:rsid w:val="490A8EF6"/>
    <w:rsid w:val="4AA95E4C"/>
    <w:rsid w:val="4AEBBEF7"/>
    <w:rsid w:val="4B188789"/>
    <w:rsid w:val="4B6AA20C"/>
    <w:rsid w:val="4B850D74"/>
    <w:rsid w:val="4C422FB8"/>
    <w:rsid w:val="4C452EAD"/>
    <w:rsid w:val="4CB457EA"/>
    <w:rsid w:val="4D3AB111"/>
    <w:rsid w:val="4D94E6CD"/>
    <w:rsid w:val="4E0D89C0"/>
    <w:rsid w:val="4F009B80"/>
    <w:rsid w:val="4F6F2323"/>
    <w:rsid w:val="4F79D07A"/>
    <w:rsid w:val="4FACEEC2"/>
    <w:rsid w:val="4FF85B6B"/>
    <w:rsid w:val="50D008CF"/>
    <w:rsid w:val="51189FD0"/>
    <w:rsid w:val="521886EC"/>
    <w:rsid w:val="522C3FE2"/>
    <w:rsid w:val="522E906C"/>
    <w:rsid w:val="52CA49DE"/>
    <w:rsid w:val="536D740D"/>
    <w:rsid w:val="53A9E7E3"/>
    <w:rsid w:val="5430243D"/>
    <w:rsid w:val="544D419D"/>
    <w:rsid w:val="54869A52"/>
    <w:rsid w:val="54E1568F"/>
    <w:rsid w:val="56593662"/>
    <w:rsid w:val="56C23DD7"/>
    <w:rsid w:val="57BF9964"/>
    <w:rsid w:val="586D569F"/>
    <w:rsid w:val="589159CF"/>
    <w:rsid w:val="5A2A224A"/>
    <w:rsid w:val="5B4A892E"/>
    <w:rsid w:val="5CA9A625"/>
    <w:rsid w:val="5D9600F4"/>
    <w:rsid w:val="5E27C86E"/>
    <w:rsid w:val="5E360274"/>
    <w:rsid w:val="5E8DC0F8"/>
    <w:rsid w:val="5EF0B6D4"/>
    <w:rsid w:val="5F9EE935"/>
    <w:rsid w:val="5FEAB978"/>
    <w:rsid w:val="616C818B"/>
    <w:rsid w:val="61D703D9"/>
    <w:rsid w:val="61DE6C3E"/>
    <w:rsid w:val="6234F054"/>
    <w:rsid w:val="6275187D"/>
    <w:rsid w:val="62B95924"/>
    <w:rsid w:val="64886A97"/>
    <w:rsid w:val="6490AD0D"/>
    <w:rsid w:val="64DB7751"/>
    <w:rsid w:val="659A0155"/>
    <w:rsid w:val="662A07BB"/>
    <w:rsid w:val="6641E571"/>
    <w:rsid w:val="66B29431"/>
    <w:rsid w:val="66D290DA"/>
    <w:rsid w:val="66FA0E2A"/>
    <w:rsid w:val="6720B44B"/>
    <w:rsid w:val="674D0E0B"/>
    <w:rsid w:val="677815D0"/>
    <w:rsid w:val="6792EADB"/>
    <w:rsid w:val="67FCF73B"/>
    <w:rsid w:val="681827AE"/>
    <w:rsid w:val="69663D77"/>
    <w:rsid w:val="6970F1C6"/>
    <w:rsid w:val="69E06A88"/>
    <w:rsid w:val="6AF12EDB"/>
    <w:rsid w:val="6B22C490"/>
    <w:rsid w:val="6B7FDF2D"/>
    <w:rsid w:val="6B9BBD57"/>
    <w:rsid w:val="6BF6CF36"/>
    <w:rsid w:val="6CCE9CC2"/>
    <w:rsid w:val="6D378DB8"/>
    <w:rsid w:val="6D97FC62"/>
    <w:rsid w:val="6E4381DF"/>
    <w:rsid w:val="6E825997"/>
    <w:rsid w:val="6EDF7F67"/>
    <w:rsid w:val="6F97DC2C"/>
    <w:rsid w:val="6FF42E10"/>
    <w:rsid w:val="7008B374"/>
    <w:rsid w:val="70163AD7"/>
    <w:rsid w:val="704E31FF"/>
    <w:rsid w:val="70B00B0F"/>
    <w:rsid w:val="70C356D3"/>
    <w:rsid w:val="716E09CB"/>
    <w:rsid w:val="71D15B6B"/>
    <w:rsid w:val="7279D808"/>
    <w:rsid w:val="72A695D9"/>
    <w:rsid w:val="72C72CAC"/>
    <w:rsid w:val="72CF7CEE"/>
    <w:rsid w:val="731C8B7B"/>
    <w:rsid w:val="73741052"/>
    <w:rsid w:val="738500F2"/>
    <w:rsid w:val="73E4A329"/>
    <w:rsid w:val="743FE1CE"/>
    <w:rsid w:val="7449F198"/>
    <w:rsid w:val="776A09E0"/>
    <w:rsid w:val="789FA4DF"/>
    <w:rsid w:val="79F4E453"/>
    <w:rsid w:val="7A5A13AF"/>
    <w:rsid w:val="7BB8330E"/>
    <w:rsid w:val="7BE9720A"/>
    <w:rsid w:val="7C0BF1C7"/>
    <w:rsid w:val="7C8C7BB7"/>
    <w:rsid w:val="7CC0E5C9"/>
    <w:rsid w:val="7CFF10E9"/>
    <w:rsid w:val="7D1E09E6"/>
    <w:rsid w:val="7D682902"/>
    <w:rsid w:val="7D855F25"/>
    <w:rsid w:val="7D8B95DB"/>
    <w:rsid w:val="7E6757B8"/>
    <w:rsid w:val="7F5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8AF29F3"/>
  <w15:docId w15:val="{B6D3F397-C3DF-40FB-92EB-35AC071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0F4E9C"/>
    <w:pPr>
      <w:numPr>
        <w:numId w:val="13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3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4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5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Elephant" w:hAnsi="Elephant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6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Elephant" w:hAnsi="Elephant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character" w:customStyle="1" w:styleId="normaltextrun">
    <w:name w:val="normaltextrun"/>
    <w:basedOn w:val="DefaultParagraphFont"/>
    <w:rsid w:val="00793532"/>
  </w:style>
  <w:style w:type="character" w:customStyle="1" w:styleId="eop">
    <w:name w:val="eop"/>
    <w:basedOn w:val="DefaultParagraphFont"/>
    <w:rsid w:val="00793532"/>
  </w:style>
  <w:style w:type="paragraph" w:customStyle="1" w:styleId="Committeelistparagraph">
    <w:name w:val="_Committee list paragraph"/>
    <w:basedOn w:val="ListParagraph"/>
    <w:qFormat/>
    <w:rsid w:val="00A30BE1"/>
    <w:pPr>
      <w:numPr>
        <w:numId w:val="9"/>
      </w:numPr>
      <w:tabs>
        <w:tab w:val="num" w:pos="360"/>
        <w:tab w:val="right" w:pos="10065"/>
      </w:tabs>
      <w:spacing w:before="180" w:after="120" w:line="240" w:lineRule="exact"/>
      <w:ind w:left="357" w:hanging="357"/>
      <w:contextualSpacing w:val="0"/>
    </w:pPr>
    <w:rPr>
      <w:rFonts w:ascii="Arial" w:eastAsia="Times New Roman" w:hAnsi="Arial" w:cs="Arial"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A30BE1"/>
    <w:pPr>
      <w:ind w:left="720"/>
      <w:contextualSpacing/>
    </w:pPr>
  </w:style>
  <w:style w:type="paragraph" w:styleId="Revision">
    <w:name w:val="Revision"/>
    <w:hidden/>
    <w:uiPriority w:val="99"/>
    <w:semiHidden/>
    <w:rsid w:val="005D3C24"/>
    <w:pPr>
      <w:spacing w:after="0" w:line="240" w:lineRule="auto"/>
    </w:pPr>
  </w:style>
  <w:style w:type="character" w:customStyle="1" w:styleId="cf01">
    <w:name w:val="cf01"/>
    <w:basedOn w:val="DefaultParagraphFont"/>
    <w:uiPriority w:val="1"/>
    <w:rsid w:val="6FF42E10"/>
    <w:rPr>
      <w:rFonts w:asciiTheme="minorHAnsi" w:eastAsiaTheme="minorEastAsia" w:hAnsiTheme="minorHAnsi" w:cstheme="minorBidi"/>
      <w:sz w:val="18"/>
      <w:szCs w:val="18"/>
      <w:lang w:val="en-AU" w:eastAsia="en-US" w:bidi="ar-SA"/>
    </w:rPr>
  </w:style>
  <w:style w:type="character" w:styleId="Mention">
    <w:name w:val="Mention"/>
    <w:basedOn w:val="DefaultParagraphFont"/>
    <w:uiPriority w:val="99"/>
    <w:unhideWhenUsed/>
    <w:rsid w:val="00A96B1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mathematics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F40A49F05C452343A765E5C85DB1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4060-76A4-A440-8AC7-612420414393}"/>
      </w:docPartPr>
      <w:docPartBody>
        <w:p w:rsidR="00582328" w:rsidRDefault="00582328" w:rsidP="00582328">
          <w:pPr>
            <w:pStyle w:val="F40A49F05C452343A765E5C85DB19F10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56A46"/>
    <w:rsid w:val="00056B88"/>
    <w:rsid w:val="002601AB"/>
    <w:rsid w:val="002B2EF2"/>
    <w:rsid w:val="00420CD3"/>
    <w:rsid w:val="00453C28"/>
    <w:rsid w:val="004D332C"/>
    <w:rsid w:val="00582328"/>
    <w:rsid w:val="007931BE"/>
    <w:rsid w:val="008627D7"/>
    <w:rsid w:val="00915C68"/>
    <w:rsid w:val="009325D2"/>
    <w:rsid w:val="009F0296"/>
    <w:rsid w:val="00B33C89"/>
    <w:rsid w:val="00CD2BD9"/>
    <w:rsid w:val="00D852AF"/>
    <w:rsid w:val="00DA769D"/>
    <w:rsid w:val="00DE5F30"/>
    <w:rsid w:val="00E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328"/>
    <w:rPr>
      <w:color w:val="808080"/>
    </w:rPr>
  </w:style>
  <w:style w:type="paragraph" w:customStyle="1" w:styleId="A8C39B39ED9FB94FBDEAEED12CD16B85">
    <w:name w:val="A8C39B39ED9FB94FBDEAEED12CD16B85"/>
  </w:style>
  <w:style w:type="paragraph" w:customStyle="1" w:styleId="F40A49F05C452343A765E5C85DB19F10">
    <w:name w:val="F40A49F05C452343A765E5C85DB19F10"/>
    <w:rsid w:val="00582328"/>
    <w:pPr>
      <w:spacing w:after="160" w:line="278" w:lineRule="auto"/>
    </w:pPr>
    <w:rPr>
      <w:kern w:val="2"/>
      <w:lang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F7490-0F14-4670-BD2F-A15F5DA546C4}"/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67e1db73-ac97-4842-acda-8d436d9fa6ab"/>
    <ds:schemaRef ds:uri="http://purl.org/dc/terms/"/>
    <ds:schemaRef ds:uri="21907e44-c885-4190-82ed-bb8a63b8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Mathematics Version 2.0</vt:lpstr>
    </vt:vector>
  </TitlesOfParts>
  <Company>Victorian Curriculum and Assessment Authority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Mathematics Version 2.0</dc:title>
  <dc:subject/>
  <dc:creator>Derek Tolan</dc:creator>
  <cp:keywords>Mathematics, Version 2.0</cp:keywords>
  <dc:description>11 June 2024</dc:description>
  <cp:lastModifiedBy>Georgina Garner</cp:lastModifiedBy>
  <cp:revision>4</cp:revision>
  <cp:lastPrinted>2024-05-09T00:07:00Z</cp:lastPrinted>
  <dcterms:created xsi:type="dcterms:W3CDTF">2024-06-04T03:40:00Z</dcterms:created>
  <dcterms:modified xsi:type="dcterms:W3CDTF">2024-06-11T06:15:00Z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</Properties>
</file>